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3F3F9" w14:textId="77777777" w:rsidR="00202545" w:rsidRPr="00F370C0" w:rsidRDefault="00202545" w:rsidP="00202545">
      <w:pPr>
        <w:spacing w:line="276" w:lineRule="auto"/>
        <w:rPr>
          <w:rFonts w:ascii="Arial" w:eastAsia="Times New Roman" w:hAnsi="Arial" w:cs="Arial"/>
          <w:b/>
          <w:lang w:eastAsia="en-GB"/>
        </w:rPr>
      </w:pPr>
      <w:bookmarkStart w:id="0" w:name="_GoBack"/>
      <w:bookmarkEnd w:id="0"/>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A4B01CE"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 xml:space="preserve">If you do not complete this form, or if you do not give true, accurate and complete information in response to the questions it contains, this may amount to misconduct under the Clergy Discipline Measure 2003 </w:t>
      </w:r>
      <w:r w:rsidR="00685600">
        <w:rPr>
          <w:rFonts w:ascii="Arial" w:eastAsia="Times New Roman" w:hAnsi="Arial" w:cs="Arial"/>
          <w:lang w:eastAsia="en-GB"/>
        </w:rPr>
        <w:t xml:space="preserve">or other disciplinary actions </w:t>
      </w:r>
      <w:r w:rsidRPr="004C0532">
        <w:rPr>
          <w:rFonts w:ascii="Arial" w:eastAsia="Times New Roman" w:hAnsi="Arial" w:cs="Arial"/>
          <w:lang w:eastAsia="en-GB"/>
        </w:rPr>
        <w:t>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2A9CAF3F" w14:textId="57FBC9B8" w:rsidR="00BD779B" w:rsidRDefault="00BD779B"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627B4AE1" w14:textId="2EF479DF" w:rsidR="004C0532" w:rsidRDefault="004C0532"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 ever been in the care of  the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10ADDDF7" w14:textId="6EF1C6DE" w:rsidR="00BD779B" w:rsidRDefault="00202545" w:rsidP="001A1E0D">
      <w:pPr>
        <w:spacing w:after="200" w:line="276" w:lineRule="auto"/>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7383F1FC" w:rsidR="00865962"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7E73EEB" w14:textId="77777777" w:rsidR="00C84D15" w:rsidRPr="00F370C0" w:rsidRDefault="00C84D15" w:rsidP="00202545">
      <w:pPr>
        <w:spacing w:line="276" w:lineRule="auto"/>
        <w:rPr>
          <w:rFonts w:ascii="Arial" w:eastAsia="Times New Roman" w:hAnsi="Arial" w:cs="Arial"/>
          <w:lang w:eastAsia="en-GB"/>
        </w:rPr>
      </w:pPr>
    </w:p>
    <w:p w14:paraId="181DEA49" w14:textId="77777777" w:rsidR="000E4CE4" w:rsidRPr="000E4CE4" w:rsidRDefault="000E4CE4" w:rsidP="000E4CE4">
      <w:pPr>
        <w:spacing w:line="276" w:lineRule="auto"/>
        <w:rPr>
          <w:rFonts w:ascii="Arial" w:eastAsia="Times New Roman" w:hAnsi="Arial" w:cs="Arial"/>
          <w:iCs/>
          <w:lang w:eastAsia="en-GB"/>
        </w:rPr>
      </w:pPr>
      <w:r w:rsidRPr="000E4CE4">
        <w:rPr>
          <w:rFonts w:ascii="Arial" w:eastAsia="Times New Roman" w:hAnsi="Arial" w:cs="Arial"/>
          <w:iCs/>
          <w:lang w:eastAsia="en-GB"/>
        </w:rPr>
        <w:t>If my role requires a DBS check, I agree that the Diocese of Norwich or Parish within the Diocese of Norwich will send my name, address and email to Due Diligence Checking (the umbrella company the Diocese uses to process DBS).</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4C672956" w:rsidR="00202545"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r w:rsidR="00EA2CC3">
        <w:rPr>
          <w:rFonts w:ascii="Arial" w:eastAsia="Times New Roman" w:hAnsi="Arial" w:cs="Arial"/>
          <w:lang w:eastAsia="en-GB"/>
        </w:rPr>
        <w:t xml:space="preserve">  DOB………………………………………………</w:t>
      </w:r>
    </w:p>
    <w:p w14:paraId="2CA9974B" w14:textId="011DE3EE" w:rsidR="001A1E0D" w:rsidRDefault="001A1E0D" w:rsidP="00202545">
      <w:pPr>
        <w:spacing w:line="276" w:lineRule="auto"/>
        <w:rPr>
          <w:rFonts w:ascii="Arial" w:eastAsia="Times New Roman" w:hAnsi="Arial" w:cs="Arial"/>
          <w:lang w:eastAsia="en-GB"/>
        </w:rPr>
      </w:pPr>
    </w:p>
    <w:p w14:paraId="72BDC01B" w14:textId="4FE48E7B" w:rsidR="001A1E0D" w:rsidRPr="00F370C0" w:rsidRDefault="001A1E0D" w:rsidP="00202545">
      <w:pPr>
        <w:spacing w:line="276" w:lineRule="auto"/>
        <w:rPr>
          <w:rFonts w:ascii="Arial" w:eastAsia="Times New Roman" w:hAnsi="Arial" w:cs="Arial"/>
          <w:lang w:eastAsia="en-GB"/>
        </w:rPr>
      </w:pPr>
      <w:r>
        <w:rPr>
          <w:rFonts w:ascii="Arial" w:eastAsia="Times New Roman" w:hAnsi="Arial" w:cs="Arial"/>
          <w:lang w:eastAsia="en-GB"/>
        </w:rPr>
        <w:t>Tel:..........................................................  Email:……………………………………………..</w:t>
      </w:r>
    </w:p>
    <w:p w14:paraId="572C7184" w14:textId="77777777" w:rsidR="00254EE4" w:rsidRPr="00F370C0" w:rsidRDefault="00254EE4" w:rsidP="00202545">
      <w:pPr>
        <w:spacing w:line="276" w:lineRule="auto"/>
        <w:rPr>
          <w:rFonts w:ascii="Arial" w:eastAsia="Times New Roman" w:hAnsi="Arial" w:cs="Arial"/>
          <w:lang w:eastAsia="en-GB"/>
        </w:rPr>
      </w:pPr>
    </w:p>
    <w:p w14:paraId="4199F68E" w14:textId="43C024E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BB1913">
        <w:rPr>
          <w:rFonts w:ascii="Arial" w:eastAsia="Times New Roman" w:hAnsi="Arial" w:cs="Arial"/>
          <w:lang w:eastAsia="en-GB"/>
        </w:rPr>
        <w:t xml:space="preserve"> </w:t>
      </w:r>
      <w:r w:rsidR="002D2088">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247C32" w:rsidP="00202545"/>
    <w:p w14:paraId="3832B2C5" w14:textId="4D8B4366" w:rsidR="004C0532" w:rsidRDefault="004C0532"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32D6E789" w14:textId="1CA8D844"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57B1CA71" w:rsidR="0041549E" w:rsidRPr="005C170A" w:rsidRDefault="006E7BAF" w:rsidP="006E7BAF">
      <w:pPr>
        <w:pStyle w:val="BodyText"/>
        <w:spacing w:line="276" w:lineRule="auto"/>
        <w:jc w:val="left"/>
        <w:rPr>
          <w:rFonts w:ascii="Arial" w:hAnsi="Arial" w:cs="Arial"/>
          <w:b/>
          <w:color w:val="000000"/>
          <w:sz w:val="22"/>
          <w:szCs w:val="22"/>
        </w:rPr>
      </w:pPr>
      <w:r>
        <w:rPr>
          <w:rFonts w:ascii="Arial" w:hAnsi="Arial" w:cs="Arial"/>
          <w:color w:val="000000"/>
          <w:sz w:val="22"/>
          <w:szCs w:val="22"/>
        </w:rPr>
        <w:t xml:space="preserve">The Bishop of Norwich is </w:t>
      </w:r>
      <w:r w:rsidR="0041549E" w:rsidRPr="005C170A">
        <w:rPr>
          <w:rFonts w:ascii="Arial" w:hAnsi="Arial" w:cs="Arial"/>
          <w:color w:val="000000"/>
          <w:sz w:val="22"/>
          <w:szCs w:val="22"/>
        </w:rPr>
        <w:t>the data controller (contact details below).  This means 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1755102D"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Pr="00133066">
        <w:rPr>
          <w:rFonts w:ascii="Arial" w:hAnsi="Arial" w:cs="Arial"/>
          <w:b/>
          <w:color w:val="000000"/>
          <w:sz w:val="22"/>
          <w:szCs w:val="22"/>
        </w:rPr>
        <w:t>we</w:t>
      </w:r>
      <w:r>
        <w:rPr>
          <w:rFonts w:ascii="Arial" w:hAnsi="Arial" w:cs="Arial"/>
          <w:b/>
          <w:color w:val="000000"/>
          <w:sz w:val="22"/>
          <w:szCs w:val="22"/>
        </w:rPr>
        <w:t xml:space="preserve">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4CA8C275" w:rsidR="0041549E" w:rsidRDefault="006E7BAF"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w:t>
      </w:r>
      <w:r w:rsidR="0041549E">
        <w:rPr>
          <w:rFonts w:ascii="Arial" w:hAnsi="Arial" w:cs="Arial"/>
          <w:color w:val="000000"/>
          <w:sz w:val="22"/>
          <w:szCs w:val="22"/>
        </w:rPr>
        <w:t>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2B0F0250"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105014E0" w:rsidR="0041549E" w:rsidRDefault="0041549E" w:rsidP="0041549E">
      <w:pPr>
        <w:pStyle w:val="Paragraph"/>
        <w:spacing w:after="0"/>
        <w:jc w:val="left"/>
        <w:rPr>
          <w:rFonts w:cs="Arial"/>
          <w:szCs w:val="22"/>
        </w:rPr>
      </w:pPr>
      <w:r w:rsidRPr="00633FD7">
        <w:rPr>
          <w:rFonts w:cs="Arial"/>
        </w:rPr>
        <w:t>It is the legitimate interest of</w:t>
      </w:r>
      <w:r w:rsidR="006E7BAF">
        <w:rPr>
          <w:rFonts w:cs="Arial"/>
        </w:rPr>
        <w:t xml:space="preserve"> the Bishop of Norwich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20632C69" w:rsidR="0041549E" w:rsidRPr="00E713F1" w:rsidRDefault="00133066" w:rsidP="00D82A1D">
            <w:pPr>
              <w:spacing w:after="160" w:line="259" w:lineRule="auto"/>
              <w:rPr>
                <w:rFonts w:ascii="Arial" w:hAnsi="Arial" w:cs="Arial"/>
                <w:b/>
              </w:rPr>
            </w:pPr>
            <w:r>
              <w:rPr>
                <w:rFonts w:ascii="Arial" w:eastAsia="MS Mincho" w:hAnsi="Arial" w:cs="Arial"/>
                <w:color w:val="000000" w:themeColor="text1"/>
              </w:rPr>
              <w:t xml:space="preserve">We </w:t>
            </w:r>
            <w:r w:rsidR="0041549E" w:rsidRPr="00E713F1">
              <w:rPr>
                <w:rFonts w:ascii="Arial" w:eastAsia="MS Mincho" w:hAnsi="Arial" w:cs="Arial"/>
                <w:color w:val="000000" w:themeColor="text1"/>
              </w:rPr>
              <w:t>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0D9ED6BA" w14:textId="77777777" w:rsidR="00A77617"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w:t>
      </w:r>
    </w:p>
    <w:p w14:paraId="5089A3E5" w14:textId="77777777" w:rsidR="00A77617" w:rsidRDefault="00A77617" w:rsidP="0041549E">
      <w:pPr>
        <w:pStyle w:val="BodyText"/>
        <w:jc w:val="left"/>
        <w:rPr>
          <w:rFonts w:ascii="Arial" w:hAnsi="Arial" w:cs="Arial"/>
          <w:b/>
          <w:color w:val="000000"/>
          <w:sz w:val="22"/>
          <w:szCs w:val="22"/>
        </w:rPr>
      </w:pPr>
    </w:p>
    <w:p w14:paraId="6B6E3C2D" w14:textId="4A58ED05"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04F9F0E9" w14:textId="77777777" w:rsidR="00FA0A25"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xml:space="preserve">. </w:t>
      </w:r>
    </w:p>
    <w:p w14:paraId="0AACB388" w14:textId="77777777" w:rsidR="00FA0A25" w:rsidRDefault="00FA0A25" w:rsidP="0041549E">
      <w:pPr>
        <w:pStyle w:val="BodyText"/>
        <w:spacing w:line="276" w:lineRule="auto"/>
        <w:jc w:val="left"/>
        <w:rPr>
          <w:rFonts w:ascii="Arial" w:hAnsi="Arial" w:cs="Arial"/>
          <w:sz w:val="22"/>
          <w:szCs w:val="22"/>
        </w:rPr>
      </w:pPr>
    </w:p>
    <w:p w14:paraId="5BD75D86" w14:textId="1E702DCB" w:rsidR="0041549E" w:rsidRDefault="0041549E" w:rsidP="0041549E">
      <w:pPr>
        <w:pStyle w:val="BodyText"/>
        <w:spacing w:line="276" w:lineRule="auto"/>
        <w:jc w:val="left"/>
        <w:rPr>
          <w:rFonts w:ascii="Arial" w:hAnsi="Arial" w:cs="Arial"/>
          <w:sz w:val="22"/>
          <w:szCs w:val="22"/>
        </w:rPr>
      </w:pPr>
      <w:r w:rsidRPr="005C170A">
        <w:rPr>
          <w:rFonts w:ascii="Arial" w:hAnsi="Arial" w:cs="Arial"/>
          <w:sz w:val="22"/>
          <w:szCs w:val="22"/>
        </w:rPr>
        <w:t>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26B8C80E" w14:textId="6B3D83AE"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6FDC7CB1" w:rsidR="0041549E" w:rsidRPr="00BD779B" w:rsidRDefault="00133066" w:rsidP="0041549E">
      <w:pPr>
        <w:pStyle w:val="BodyText"/>
        <w:jc w:val="left"/>
        <w:rPr>
          <w:rFonts w:ascii="Arial" w:hAnsi="Arial" w:cs="Arial"/>
          <w:color w:val="000000"/>
          <w:sz w:val="22"/>
          <w:szCs w:val="22"/>
        </w:rPr>
      </w:pPr>
      <w:r>
        <w:rPr>
          <w:rFonts w:ascii="Arial" w:hAnsi="Arial" w:cs="Arial"/>
          <w:color w:val="000000"/>
          <w:sz w:val="22"/>
          <w:szCs w:val="22"/>
        </w:rPr>
        <w:t>We k</w:t>
      </w:r>
      <w:r w:rsidR="0041549E" w:rsidRPr="00BD779B">
        <w:rPr>
          <w:rFonts w:ascii="Arial" w:hAnsi="Arial" w:cs="Arial"/>
          <w:color w:val="000000"/>
          <w:sz w:val="22"/>
          <w:szCs w:val="22"/>
        </w:rPr>
        <w:t>eep your personal data, if your application is successful, for no longer than reasonably necessary for the periods and purposes as set out in the retention table below at the following link:</w:t>
      </w:r>
    </w:p>
    <w:p w14:paraId="53E0A36D" w14:textId="7A2D15E1" w:rsidR="0041549E" w:rsidRDefault="00247C32" w:rsidP="0041549E">
      <w:pPr>
        <w:pStyle w:val="BodyText"/>
        <w:jc w:val="left"/>
        <w:rPr>
          <w:rFonts w:ascii="Arial" w:hAnsi="Arial" w:cs="Arial"/>
          <w:color w:val="000000"/>
          <w:sz w:val="22"/>
          <w:szCs w:val="22"/>
        </w:rPr>
      </w:pPr>
      <w:hyperlink r:id="rId12"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5AB0347B" w:rsidR="0041549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6D344C01" w14:textId="32AFD05D" w:rsidR="006E7BAF" w:rsidRPr="006E7BAF" w:rsidRDefault="006E7BAF" w:rsidP="006E7BAF">
      <w:pPr>
        <w:rPr>
          <w:rFonts w:ascii="Arial" w:hAnsi="Arial" w:cs="Arial"/>
          <w:color w:val="000000"/>
        </w:rPr>
      </w:pPr>
      <w:r>
        <w:rPr>
          <w:rFonts w:ascii="Arial" w:hAnsi="Arial" w:cs="Arial"/>
          <w:color w:val="000000"/>
        </w:rPr>
        <w:t xml:space="preserve">The Bishop of Norwich, </w:t>
      </w:r>
      <w:r w:rsidRPr="006E7BAF">
        <w:rPr>
          <w:rFonts w:ascii="Arial" w:hAnsi="Arial" w:cs="Arial"/>
          <w:color w:val="000000"/>
        </w:rPr>
        <w:t>Bishop's House</w:t>
      </w:r>
      <w:r>
        <w:rPr>
          <w:rFonts w:ascii="Arial" w:hAnsi="Arial" w:cs="Arial"/>
          <w:color w:val="000000"/>
        </w:rPr>
        <w:t xml:space="preserve">, </w:t>
      </w:r>
      <w:r w:rsidRPr="006E7BAF">
        <w:rPr>
          <w:rFonts w:ascii="Arial" w:hAnsi="Arial" w:cs="Arial"/>
          <w:color w:val="000000"/>
        </w:rPr>
        <w:t>Norwich</w:t>
      </w:r>
      <w:r>
        <w:rPr>
          <w:rFonts w:ascii="Arial" w:hAnsi="Arial" w:cs="Arial"/>
          <w:color w:val="000000"/>
        </w:rPr>
        <w:t xml:space="preserve">, </w:t>
      </w:r>
      <w:r w:rsidRPr="006E7BAF">
        <w:rPr>
          <w:rFonts w:ascii="Arial" w:hAnsi="Arial" w:cs="Arial"/>
          <w:color w:val="000000"/>
        </w:rPr>
        <w:t>NR3 1SB</w:t>
      </w:r>
      <w:r>
        <w:rPr>
          <w:rFonts w:cs="Arial"/>
        </w:rPr>
        <w:br/>
      </w:r>
      <w:hyperlink r:id="rId13" w:history="1">
        <w:r w:rsidR="00A21C92" w:rsidRPr="002C48E9">
          <w:rPr>
            <w:rStyle w:val="Hyperlink"/>
            <w:rFonts w:ascii="Arial" w:hAnsi="Arial"/>
            <w:color w:val="000000" w:themeColor="text1"/>
            <w:u w:val="none"/>
          </w:rPr>
          <w:t>bishop.data@dioceseofnorwich.org</w:t>
        </w:r>
      </w:hyperlink>
      <w:r>
        <w:rPr>
          <w:rFonts w:ascii="Arial" w:hAnsi="Arial" w:cs="Arial"/>
          <w:color w:val="000000"/>
        </w:rPr>
        <w:t xml:space="preserve"> </w:t>
      </w:r>
      <w:r w:rsidRPr="006E7BAF">
        <w:rPr>
          <w:rFonts w:ascii="Arial" w:hAnsi="Arial" w:cs="Arial"/>
          <w:color w:val="000000"/>
        </w:rPr>
        <w:t>or 01603 629001.</w:t>
      </w:r>
    </w:p>
    <w:p w14:paraId="082BB321" w14:textId="77777777" w:rsidR="006E7BAF" w:rsidRPr="006E7BAF" w:rsidRDefault="006E7BAF" w:rsidP="006E7BAF">
      <w:pPr>
        <w:rPr>
          <w:rFonts w:ascii="Arial" w:eastAsia="Times New Roman" w:hAnsi="Arial" w:cs="Arial"/>
          <w:color w:val="000000"/>
          <w:kern w:val="28"/>
        </w:rPr>
      </w:pPr>
    </w:p>
    <w:p w14:paraId="154B40DD" w14:textId="007BAACA" w:rsidR="006E7BAF" w:rsidRPr="006E7BAF" w:rsidRDefault="0041549E" w:rsidP="006E7BAF">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w:t>
      </w:r>
      <w:r w:rsidR="006E7BAF">
        <w:rPr>
          <w:rFonts w:ascii="Arial" w:hAnsi="Arial" w:cs="Arial"/>
        </w:rPr>
        <w:t xml:space="preserve"> the Diocesan </w:t>
      </w:r>
      <w:r w:rsidRPr="006E7BAF">
        <w:rPr>
          <w:rFonts w:ascii="Arial" w:hAnsi="Arial" w:cs="Arial"/>
        </w:rPr>
        <w:t>Data Protection Officer</w:t>
      </w:r>
      <w:r w:rsidR="006E7BAF">
        <w:rPr>
          <w:rFonts w:ascii="Arial" w:hAnsi="Arial" w:cs="Arial"/>
        </w:rPr>
        <w:t xml:space="preserve"> at </w:t>
      </w:r>
      <w:r w:rsidR="006E7BAF" w:rsidRPr="006E7BAF">
        <w:rPr>
          <w:rFonts w:ascii="Arial" w:hAnsi="Arial" w:cs="Arial"/>
        </w:rPr>
        <w:t>Diocesan House, 109 Dereham Road</w:t>
      </w:r>
      <w:r w:rsidR="006E7BAF">
        <w:rPr>
          <w:rFonts w:ascii="Arial" w:hAnsi="Arial" w:cs="Arial"/>
        </w:rPr>
        <w:t xml:space="preserve">, </w:t>
      </w:r>
      <w:r w:rsidR="006E7BAF" w:rsidRPr="006E7BAF">
        <w:rPr>
          <w:rFonts w:ascii="Arial" w:hAnsi="Arial" w:cs="Arial"/>
        </w:rPr>
        <w:t>Easton,</w:t>
      </w:r>
      <w:r w:rsidR="006E7BAF">
        <w:rPr>
          <w:rFonts w:ascii="Arial" w:hAnsi="Arial" w:cs="Arial"/>
        </w:rPr>
        <w:t xml:space="preserve"> </w:t>
      </w:r>
      <w:r w:rsidR="006E7BAF" w:rsidRPr="006E7BAF">
        <w:rPr>
          <w:rFonts w:ascii="Arial" w:hAnsi="Arial" w:cs="Arial"/>
        </w:rPr>
        <w:t>Norwich, NR9 5ES</w:t>
      </w:r>
      <w:r w:rsidR="006E7BAF">
        <w:rPr>
          <w:rFonts w:ascii="Arial" w:hAnsi="Arial" w:cs="Arial"/>
        </w:rPr>
        <w:t xml:space="preserve"> or on </w:t>
      </w:r>
      <w:r w:rsidR="006E7BAF" w:rsidRPr="006E7BAF">
        <w:rPr>
          <w:rFonts w:ascii="Arial" w:hAnsi="Arial" w:cs="Arial"/>
        </w:rPr>
        <w:t>data@dioceseofnorwich.org</w:t>
      </w:r>
      <w:r w:rsidR="006E7BAF">
        <w:rPr>
          <w:rFonts w:ascii="Arial" w:hAnsi="Arial" w:cs="Arial"/>
        </w:rPr>
        <w:t xml:space="preserve"> or 01603 882322.</w:t>
      </w:r>
    </w:p>
    <w:p w14:paraId="03041F07" w14:textId="77777777" w:rsidR="006E7BAF" w:rsidRPr="006E7BAF" w:rsidRDefault="006E7BAF" w:rsidP="006E7BAF">
      <w:pPr>
        <w:tabs>
          <w:tab w:val="left" w:pos="567"/>
        </w:tabs>
        <w:spacing w:line="276" w:lineRule="auto"/>
        <w:rPr>
          <w:rFonts w:ascii="Arial" w:hAnsi="Arial" w:cs="Arial"/>
        </w:rPr>
      </w:pPr>
    </w:p>
    <w:p w14:paraId="605E35E3" w14:textId="1FFD1CCC" w:rsidR="0041549E" w:rsidRPr="00975180" w:rsidRDefault="0041549E" w:rsidP="006E7BAF">
      <w:pPr>
        <w:tabs>
          <w:tab w:val="left" w:pos="567"/>
        </w:tabs>
        <w:spacing w:line="276" w:lineRule="auto"/>
        <w:rPr>
          <w:rFonts w:ascii="Arial" w:hAnsi="Arial" w:cs="Arial"/>
        </w:rPr>
      </w:pPr>
    </w:p>
    <w:p w14:paraId="19463ACE" w14:textId="77777777" w:rsidR="0041549E" w:rsidRDefault="0041549E" w:rsidP="0041549E">
      <w:pPr>
        <w:pStyle w:val="BodyText"/>
        <w:jc w:val="left"/>
        <w:rPr>
          <w:rFonts w:ascii="Arial" w:hAnsi="Arial" w:cs="Arial"/>
          <w:sz w:val="22"/>
          <w:szCs w:val="22"/>
        </w:rPr>
      </w:pPr>
    </w:p>
    <w:p w14:paraId="364AB58C" w14:textId="0A78A6FB"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006E7BAF">
        <w:rPr>
          <w:rFonts w:ascii="Arial" w:hAnsi="Arial" w:cs="Arial"/>
          <w:sz w:val="22"/>
          <w:szCs w:val="22"/>
        </w:rPr>
        <w:t xml:space="preserve"> </w:t>
      </w:r>
      <w:r w:rsidRPr="00975180">
        <w:rPr>
          <w:rFonts w:ascii="Arial" w:hAnsi="Arial" w:cs="Arial"/>
          <w:sz w:val="22"/>
          <w:szCs w:val="22"/>
        </w:rPr>
        <w:t>or at the Information Commissioner's Office, Wycliffe House, Water Lane, Wilmslow, Cheshire. SK9 5AF.</w:t>
      </w:r>
    </w:p>
    <w:p w14:paraId="2E77B661" w14:textId="77777777" w:rsidR="0041549E" w:rsidRDefault="0041549E" w:rsidP="00202545"/>
    <w:sectPr w:rsidR="0041549E" w:rsidSect="000E4CE4">
      <w:headerReference w:type="default" r:id="rId15"/>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CD65B" w14:textId="77777777" w:rsidR="00247C32" w:rsidRDefault="00247C32" w:rsidP="00202545">
      <w:r>
        <w:separator/>
      </w:r>
    </w:p>
  </w:endnote>
  <w:endnote w:type="continuationSeparator" w:id="0">
    <w:p w14:paraId="144A2BB6" w14:textId="77777777" w:rsidR="00247C32" w:rsidRDefault="00247C32"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3459" w14:textId="77777777" w:rsidR="00247C32" w:rsidRDefault="00247C32" w:rsidP="00202545">
      <w:r>
        <w:separator/>
      </w:r>
    </w:p>
  </w:footnote>
  <w:footnote w:type="continuationSeparator" w:id="0">
    <w:p w14:paraId="19181FB1" w14:textId="77777777" w:rsidR="00247C32" w:rsidRDefault="00247C32"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sidR="00E5205C">
          <w:rPr>
            <w:noProof/>
          </w:rPr>
          <w:t>1</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45"/>
    <w:rsid w:val="00002D20"/>
    <w:rsid w:val="00015177"/>
    <w:rsid w:val="00021AB5"/>
    <w:rsid w:val="0004586B"/>
    <w:rsid w:val="000C76BC"/>
    <w:rsid w:val="000D6DDB"/>
    <w:rsid w:val="000E4CE4"/>
    <w:rsid w:val="000F07D8"/>
    <w:rsid w:val="001169C1"/>
    <w:rsid w:val="00133066"/>
    <w:rsid w:val="00135323"/>
    <w:rsid w:val="001A1E0D"/>
    <w:rsid w:val="00202545"/>
    <w:rsid w:val="002314DF"/>
    <w:rsid w:val="00247C32"/>
    <w:rsid w:val="00254EE4"/>
    <w:rsid w:val="002834B7"/>
    <w:rsid w:val="002C48E9"/>
    <w:rsid w:val="002D2088"/>
    <w:rsid w:val="003821BE"/>
    <w:rsid w:val="003E26E3"/>
    <w:rsid w:val="0041549E"/>
    <w:rsid w:val="00483E37"/>
    <w:rsid w:val="004C0532"/>
    <w:rsid w:val="0051770B"/>
    <w:rsid w:val="00557BE8"/>
    <w:rsid w:val="005C2D3F"/>
    <w:rsid w:val="005C58A2"/>
    <w:rsid w:val="00636724"/>
    <w:rsid w:val="00650BFA"/>
    <w:rsid w:val="00685600"/>
    <w:rsid w:val="006928AD"/>
    <w:rsid w:val="006A5CA2"/>
    <w:rsid w:val="006E7BAF"/>
    <w:rsid w:val="007869EE"/>
    <w:rsid w:val="007E0827"/>
    <w:rsid w:val="007E6DA6"/>
    <w:rsid w:val="00865962"/>
    <w:rsid w:val="009010E4"/>
    <w:rsid w:val="009206DF"/>
    <w:rsid w:val="0094439D"/>
    <w:rsid w:val="0094761D"/>
    <w:rsid w:val="00984F43"/>
    <w:rsid w:val="00987441"/>
    <w:rsid w:val="00A044BE"/>
    <w:rsid w:val="00A21C92"/>
    <w:rsid w:val="00A42C4F"/>
    <w:rsid w:val="00A54B3C"/>
    <w:rsid w:val="00A56A87"/>
    <w:rsid w:val="00A77617"/>
    <w:rsid w:val="00B04ABE"/>
    <w:rsid w:val="00B53EDA"/>
    <w:rsid w:val="00BB1913"/>
    <w:rsid w:val="00BD779B"/>
    <w:rsid w:val="00C64AF9"/>
    <w:rsid w:val="00C84D15"/>
    <w:rsid w:val="00C96B29"/>
    <w:rsid w:val="00D03D6F"/>
    <w:rsid w:val="00D31F31"/>
    <w:rsid w:val="00D72E18"/>
    <w:rsid w:val="00DE22DC"/>
    <w:rsid w:val="00E5205C"/>
    <w:rsid w:val="00EA2CC3"/>
    <w:rsid w:val="00EF5262"/>
    <w:rsid w:val="00F370C0"/>
    <w:rsid w:val="00FA0A25"/>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6612">
      <w:bodyDiv w:val="1"/>
      <w:marLeft w:val="0"/>
      <w:marRight w:val="0"/>
      <w:marTop w:val="0"/>
      <w:marBottom w:val="0"/>
      <w:divBdr>
        <w:top w:val="none" w:sz="0" w:space="0" w:color="auto"/>
        <w:left w:val="none" w:sz="0" w:space="0" w:color="auto"/>
        <w:bottom w:val="none" w:sz="0" w:space="0" w:color="auto"/>
        <w:right w:val="none" w:sz="0" w:space="0" w:color="auto"/>
      </w:divBdr>
    </w:div>
    <w:div w:id="315453231">
      <w:bodyDiv w:val="1"/>
      <w:marLeft w:val="0"/>
      <w:marRight w:val="0"/>
      <w:marTop w:val="0"/>
      <w:marBottom w:val="0"/>
      <w:divBdr>
        <w:top w:val="none" w:sz="0" w:space="0" w:color="auto"/>
        <w:left w:val="none" w:sz="0" w:space="0" w:color="auto"/>
        <w:bottom w:val="none" w:sz="0" w:space="0" w:color="auto"/>
        <w:right w:val="none" w:sz="0" w:space="0" w:color="auto"/>
      </w:divBdr>
    </w:div>
    <w:div w:id="403920764">
      <w:bodyDiv w:val="1"/>
      <w:marLeft w:val="0"/>
      <w:marRight w:val="0"/>
      <w:marTop w:val="0"/>
      <w:marBottom w:val="0"/>
      <w:divBdr>
        <w:top w:val="none" w:sz="0" w:space="0" w:color="auto"/>
        <w:left w:val="none" w:sz="0" w:space="0" w:color="auto"/>
        <w:bottom w:val="none" w:sz="0" w:space="0" w:color="auto"/>
        <w:right w:val="none" w:sz="0" w:space="0" w:color="auto"/>
      </w:divBdr>
    </w:div>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358581213">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shop.data@dioceseofnorwich.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027F91D7B094E9CE786568E5212EA" ma:contentTypeVersion="12" ma:contentTypeDescription="Create a new document." ma:contentTypeScope="" ma:versionID="97a12674c4dabf3320333a34a1ff4e9a">
  <xsd:schema xmlns:xsd="http://www.w3.org/2001/XMLSchema" xmlns:xs="http://www.w3.org/2001/XMLSchema" xmlns:p="http://schemas.microsoft.com/office/2006/metadata/properties" xmlns:ns2="a8209b07-9771-496c-9224-516c97717eba" xmlns:ns3="a29641cd-c1f6-4317-ac7e-df5c9a7f3555" targetNamespace="http://schemas.microsoft.com/office/2006/metadata/properties" ma:root="true" ma:fieldsID="d954fed61f82d0c1630fb050e3ad6fc0" ns2:_="" ns3:_="">
    <xsd:import namespace="a8209b07-9771-496c-9224-516c97717eba"/>
    <xsd:import namespace="a29641cd-c1f6-4317-ac7e-df5c9a7f35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09b07-9771-496c-9224-516c97717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641cd-c1f6-4317-ac7e-df5c9a7f35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9C83-9468-40E2-93BA-6AD2560DF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09b07-9771-496c-9224-516c97717eba"/>
    <ds:schemaRef ds:uri="a29641cd-c1f6-4317-ac7e-df5c9a7f3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5EF54-9D54-48C7-A0D7-B30C12DE8EDC}">
  <ds:schemaRefs>
    <ds:schemaRef ds:uri="http://schemas.microsoft.com/sharepoint/v3/contenttype/forms"/>
  </ds:schemaRefs>
</ds:datastoreItem>
</file>

<file path=customXml/itemProps3.xml><?xml version="1.0" encoding="utf-8"?>
<ds:datastoreItem xmlns:ds="http://schemas.openxmlformats.org/officeDocument/2006/customXml" ds:itemID="{3E0FA810-D29F-4760-956A-CC142BD589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9433B-2076-4838-8AC0-FD81626F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Windows User</cp:lastModifiedBy>
  <cp:revision>2</cp:revision>
  <cp:lastPrinted>2020-02-13T14:36:00Z</cp:lastPrinted>
  <dcterms:created xsi:type="dcterms:W3CDTF">2021-01-13T10:26:00Z</dcterms:created>
  <dcterms:modified xsi:type="dcterms:W3CDTF">2021-01-13T10:26:00Z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0x010100132027F91D7B094E9CE786568E5212EA</vt:lpwstr>
  </property>
</Properties>
</file>